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90" w:rsidRPr="003653F0" w:rsidRDefault="00E1724D" w:rsidP="003653F0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653F0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E73690" w:rsidRPr="003653F0" w:rsidRDefault="00E1724D" w:rsidP="003653F0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653F0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E73690" w:rsidRPr="003653F0" w:rsidRDefault="00E1724D" w:rsidP="003653F0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653F0">
        <w:rPr>
          <w:b/>
          <w:bCs/>
          <w:sz w:val="24"/>
          <w:szCs w:val="24"/>
          <w:lang w:val="ru-RU"/>
        </w:rPr>
        <w:t>2025-2026 учебный год</w:t>
      </w:r>
    </w:p>
    <w:p w:rsidR="00E73690" w:rsidRPr="003653F0" w:rsidRDefault="00E1724D" w:rsidP="003653F0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653F0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3653F0">
        <w:rPr>
          <w:b/>
          <w:bCs/>
          <w:color w:val="0000FF"/>
          <w:sz w:val="24"/>
          <w:szCs w:val="24"/>
          <w:lang w:val="ru-RU"/>
        </w:rPr>
        <w:t>10-11</w:t>
      </w:r>
      <w:r w:rsidRPr="003653F0">
        <w:rPr>
          <w:b/>
          <w:bCs/>
          <w:sz w:val="24"/>
          <w:szCs w:val="24"/>
          <w:lang w:val="ru-RU"/>
        </w:rPr>
        <w:t xml:space="preserve"> класс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3653F0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Время выполнения заданий теоретического тура 2 академических часа (90 минут).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не спеша, внимательно прочитайте тестовое задание;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 «укажите все», предполагает несколько верных ответов;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proofErr w:type="gramStart"/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  <w:proofErr w:type="gramEnd"/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напишите букву (или набор букв), соответствующую выбранному Вами ответу;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proofErr w:type="gramStart"/>
      <w:r w:rsidRPr="003653F0">
        <w:rPr>
          <w:sz w:val="24"/>
          <w:szCs w:val="24"/>
          <w:lang w:val="ru-RU"/>
        </w:rPr>
        <w:t>продолжайте</w:t>
      </w:r>
      <w:proofErr w:type="gramEnd"/>
      <w:r w:rsidRPr="003653F0">
        <w:rPr>
          <w:sz w:val="24"/>
          <w:szCs w:val="24"/>
          <w:lang w:val="ru-RU"/>
        </w:rPr>
        <w:t xml:space="preserve"> таким образом работу до завершения выполнения тестовых заданий;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после выполнения всех предложенных заданий еще раз удостоверьтесь в правильности ваших ответов;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не спеша, внимательно прочитайте задание и определите, наиболее верный и полный ответ;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отвечая на теоретический вопрос, обдумайте и сформулируйте конкретный ответ только на поставленный вопрос;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Предупреждаем Вас, что: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–</w:t>
      </w:r>
      <w:r w:rsidR="003653F0" w:rsidRPr="003653F0">
        <w:rPr>
          <w:sz w:val="24"/>
          <w:szCs w:val="24"/>
          <w:lang w:val="ru-RU"/>
        </w:rPr>
        <w:t xml:space="preserve"> </w:t>
      </w:r>
      <w:r w:rsidRPr="003653F0">
        <w:rPr>
          <w:sz w:val="24"/>
          <w:szCs w:val="24"/>
          <w:lang w:val="ru-RU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E73690" w:rsidRPr="003653F0" w:rsidRDefault="00E73690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Задания теоретического тура считается выполненными, если Вы вовремя сдаете бланк ответов членам жюри.</w:t>
      </w:r>
    </w:p>
    <w:p w:rsidR="00E73690" w:rsidRPr="003653F0" w:rsidRDefault="00E1724D" w:rsidP="003653F0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Максимальная оценка – </w:t>
      </w:r>
      <w:r w:rsidRPr="003653F0">
        <w:rPr>
          <w:color w:val="0000FF"/>
          <w:sz w:val="24"/>
          <w:szCs w:val="24"/>
          <w:lang w:val="ru-RU"/>
        </w:rPr>
        <w:t>30</w:t>
      </w:r>
      <w:r w:rsidRPr="003653F0">
        <w:rPr>
          <w:sz w:val="24"/>
          <w:szCs w:val="24"/>
          <w:lang w:val="ru-RU"/>
        </w:rPr>
        <w:t xml:space="preserve"> баллов (из них творческое задание оценивается в </w:t>
      </w:r>
      <w:r w:rsidRPr="003653F0">
        <w:rPr>
          <w:color w:val="0000FF"/>
          <w:sz w:val="24"/>
          <w:szCs w:val="24"/>
          <w:lang w:val="ru-RU"/>
        </w:rPr>
        <w:t>5</w:t>
      </w:r>
      <w:r w:rsidRPr="003653F0">
        <w:rPr>
          <w:sz w:val="24"/>
          <w:szCs w:val="24"/>
          <w:lang w:val="ru-RU"/>
        </w:rPr>
        <w:t xml:space="preserve"> баллов).</w:t>
      </w:r>
    </w:p>
    <w:p w:rsidR="003653F0" w:rsidRPr="003653F0" w:rsidRDefault="00E1724D" w:rsidP="003653F0">
      <w:pPr>
        <w:spacing w:line="360" w:lineRule="auto"/>
        <w:jc w:val="center"/>
        <w:rPr>
          <w:b/>
          <w:bCs/>
          <w:kern w:val="0"/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br w:type="page"/>
      </w:r>
      <w:r w:rsidR="003653F0" w:rsidRPr="003653F0">
        <w:rPr>
          <w:b/>
          <w:bCs/>
          <w:kern w:val="0"/>
          <w:sz w:val="24"/>
          <w:szCs w:val="24"/>
          <w:lang w:val="ru-RU"/>
        </w:rPr>
        <w:lastRenderedPageBreak/>
        <w:t>ОБЩАЯ ЧАСТЬ</w:t>
      </w:r>
    </w:p>
    <w:p w:rsidR="003653F0" w:rsidRPr="003653F0" w:rsidRDefault="006C2F62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>
        <w:rPr>
          <w:kern w:val="0"/>
          <w:sz w:val="24"/>
          <w:szCs w:val="24"/>
          <w:lang w:val="ru-RU"/>
        </w:rPr>
        <w:t>Установите правильное соответствие</w:t>
      </w:r>
      <w:r w:rsidR="003653F0" w:rsidRPr="003653F0">
        <w:rPr>
          <w:kern w:val="0"/>
          <w:sz w:val="24"/>
          <w:szCs w:val="24"/>
          <w:lang w:val="ru-RU"/>
        </w:rPr>
        <w:t>.</w:t>
      </w:r>
    </w:p>
    <w:p w:rsidR="003653F0" w:rsidRDefault="00E12D8D" w:rsidP="003653F0">
      <w:pPr>
        <w:widowControl/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>
        <w:rPr>
          <w:kern w:val="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54.5pt;height:109.05pt">
            <v:imagedata r:id="rId9" o:title=""/>
          </v:shape>
        </w:pict>
      </w:r>
    </w:p>
    <w:p w:rsidR="006C2F62" w:rsidRDefault="006C2F62" w:rsidP="003653F0">
      <w:pPr>
        <w:widowControl/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>
        <w:rPr>
          <w:kern w:val="0"/>
          <w:sz w:val="24"/>
          <w:szCs w:val="24"/>
          <w:lang w:val="ru-RU"/>
        </w:rPr>
        <w:t>А) разрез</w:t>
      </w:r>
    </w:p>
    <w:p w:rsidR="006C2F62" w:rsidRDefault="006C2F62" w:rsidP="003653F0">
      <w:pPr>
        <w:widowControl/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>
        <w:rPr>
          <w:kern w:val="0"/>
          <w:sz w:val="24"/>
          <w:szCs w:val="24"/>
          <w:lang w:val="ru-RU"/>
        </w:rPr>
        <w:t>Б) сечение</w:t>
      </w:r>
    </w:p>
    <w:p w:rsidR="006C2F62" w:rsidRPr="003653F0" w:rsidRDefault="006C2F62" w:rsidP="003653F0">
      <w:pPr>
        <w:widowControl/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</w:p>
    <w:p w:rsidR="003653F0" w:rsidRPr="003653F0" w:rsidRDefault="003653F0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3653F0">
        <w:rPr>
          <w:kern w:val="0"/>
          <w:sz w:val="24"/>
          <w:szCs w:val="24"/>
          <w:lang w:val="ru-RU"/>
        </w:rPr>
        <w:t>В жилой комнате площадью 1</w:t>
      </w:r>
      <w:r w:rsidR="006C2F62">
        <w:rPr>
          <w:kern w:val="0"/>
          <w:sz w:val="24"/>
          <w:szCs w:val="24"/>
          <w:lang w:val="ru-RU"/>
        </w:rPr>
        <w:t>5</w:t>
      </w:r>
      <w:r w:rsidRPr="003653F0">
        <w:rPr>
          <w:kern w:val="0"/>
          <w:sz w:val="24"/>
          <w:szCs w:val="24"/>
          <w:lang w:val="ru-RU"/>
        </w:rPr>
        <w:t xml:space="preserve"> м</w:t>
      </w:r>
      <w:proofErr w:type="gramStart"/>
      <w:r w:rsidRPr="003653F0">
        <w:rPr>
          <w:kern w:val="0"/>
          <w:sz w:val="24"/>
          <w:szCs w:val="24"/>
          <w:vertAlign w:val="superscript"/>
          <w:lang w:val="ru-RU"/>
        </w:rPr>
        <w:t>2</w:t>
      </w:r>
      <w:proofErr w:type="gramEnd"/>
      <w:r w:rsidRPr="003653F0">
        <w:rPr>
          <w:kern w:val="0"/>
          <w:sz w:val="24"/>
          <w:szCs w:val="24"/>
          <w:lang w:val="ru-RU"/>
        </w:rPr>
        <w:t xml:space="preserve"> после ремонта устанавливают новое освещение. Посчитайте (основываясь на данные таблицы), какой должна быть минимальная потребляемая мощность (Вт) одной светодиодной лампы в </w:t>
      </w:r>
      <w:r w:rsidR="006C2F62">
        <w:rPr>
          <w:kern w:val="0"/>
          <w:sz w:val="24"/>
          <w:szCs w:val="24"/>
          <w:lang w:val="ru-RU"/>
        </w:rPr>
        <w:t>2</w:t>
      </w:r>
      <w:r w:rsidRPr="003653F0">
        <w:rPr>
          <w:kern w:val="0"/>
          <w:sz w:val="24"/>
          <w:szCs w:val="24"/>
          <w:lang w:val="ru-RU"/>
        </w:rPr>
        <w:t xml:space="preserve">-х рожковой люстре, чтобы люстра могла обеспечить помещение нормой освещенности согласно СНиП 150 </w:t>
      </w:r>
      <w:proofErr w:type="spellStart"/>
      <w:r w:rsidRPr="003653F0">
        <w:rPr>
          <w:kern w:val="0"/>
          <w:sz w:val="24"/>
          <w:szCs w:val="24"/>
          <w:lang w:val="ru-RU"/>
        </w:rPr>
        <w:t>Лк</w:t>
      </w:r>
      <w:proofErr w:type="spellEnd"/>
      <w:r w:rsidRPr="003653F0">
        <w:rPr>
          <w:kern w:val="0"/>
          <w:sz w:val="24"/>
          <w:szCs w:val="24"/>
          <w:lang w:val="ru-RU"/>
        </w:rPr>
        <w:t xml:space="preserve"> на 1 м</w:t>
      </w:r>
      <w:proofErr w:type="gramStart"/>
      <w:r w:rsidRPr="003653F0">
        <w:rPr>
          <w:kern w:val="0"/>
          <w:sz w:val="24"/>
          <w:szCs w:val="24"/>
          <w:vertAlign w:val="superscript"/>
          <w:lang w:val="ru-RU"/>
        </w:rPr>
        <w:t>2</w:t>
      </w:r>
      <w:proofErr w:type="gramEnd"/>
      <w:r w:rsidRPr="003653F0">
        <w:rPr>
          <w:kern w:val="0"/>
          <w:sz w:val="24"/>
          <w:szCs w:val="24"/>
          <w:lang w:val="ru-RU"/>
        </w:rPr>
        <w:t>.</w:t>
      </w:r>
    </w:p>
    <w:tbl>
      <w:tblPr>
        <w:tblW w:w="0" w:type="auto"/>
        <w:jc w:val="center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5"/>
        <w:gridCol w:w="1115"/>
        <w:gridCol w:w="1115"/>
        <w:gridCol w:w="1115"/>
        <w:gridCol w:w="1115"/>
        <w:gridCol w:w="1115"/>
      </w:tblGrid>
      <w:tr w:rsidR="00E1724D" w:rsidRPr="003653F0" w:rsidTr="00E12D8D">
        <w:trPr>
          <w:jc w:val="center"/>
        </w:trPr>
        <w:tc>
          <w:tcPr>
            <w:tcW w:w="254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Люмен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250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450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800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1100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1600</w:t>
            </w:r>
          </w:p>
        </w:tc>
      </w:tr>
      <w:tr w:rsidR="00E1724D" w:rsidRPr="003653F0" w:rsidTr="00E12D8D">
        <w:trPr>
          <w:jc w:val="center"/>
        </w:trPr>
        <w:tc>
          <w:tcPr>
            <w:tcW w:w="254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Потребляемая мощность светодиодной лампы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4 Вт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6 Вт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9 Вт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12 Вт</w:t>
            </w:r>
          </w:p>
        </w:tc>
        <w:tc>
          <w:tcPr>
            <w:tcW w:w="1115" w:type="dxa"/>
            <w:shd w:val="clear" w:color="auto" w:fill="auto"/>
          </w:tcPr>
          <w:p w:rsidR="003653F0" w:rsidRPr="003653F0" w:rsidRDefault="003653F0" w:rsidP="00E1724D">
            <w:pPr>
              <w:spacing w:after="0" w:line="240" w:lineRule="auto"/>
              <w:jc w:val="both"/>
              <w:rPr>
                <w:kern w:val="0"/>
                <w:sz w:val="22"/>
                <w:szCs w:val="22"/>
                <w:lang w:val="ru-RU"/>
              </w:rPr>
            </w:pPr>
            <w:r w:rsidRPr="003653F0">
              <w:rPr>
                <w:kern w:val="0"/>
                <w:sz w:val="22"/>
                <w:szCs w:val="22"/>
                <w:lang w:val="ru-RU"/>
              </w:rPr>
              <w:t>15 Вт</w:t>
            </w:r>
          </w:p>
        </w:tc>
      </w:tr>
    </w:tbl>
    <w:p w:rsidR="003653F0" w:rsidRPr="003653F0" w:rsidRDefault="003653F0" w:rsidP="003653F0">
      <w:pPr>
        <w:widowControl/>
        <w:spacing w:after="0" w:line="360" w:lineRule="auto"/>
        <w:jc w:val="both"/>
        <w:rPr>
          <w:kern w:val="0"/>
          <w:sz w:val="24"/>
          <w:szCs w:val="24"/>
          <w:lang w:val="ru-RU"/>
        </w:rPr>
      </w:pPr>
    </w:p>
    <w:p w:rsidR="00BC3DD2" w:rsidRDefault="00BC3DD2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>
        <w:rPr>
          <w:kern w:val="0"/>
          <w:sz w:val="24"/>
          <w:szCs w:val="24"/>
          <w:lang w:val="ru-RU"/>
        </w:rPr>
        <w:t>Вставьте пропущенный знак</w:t>
      </w:r>
      <w:proofErr w:type="gramStart"/>
      <w:r>
        <w:rPr>
          <w:kern w:val="0"/>
          <w:sz w:val="24"/>
          <w:szCs w:val="24"/>
          <w:lang w:val="ru-RU"/>
        </w:rPr>
        <w:t xml:space="preserve"> </w:t>
      </w:r>
      <w:r w:rsidRPr="00BC3DD2">
        <w:rPr>
          <w:kern w:val="0"/>
          <w:sz w:val="24"/>
          <w:szCs w:val="24"/>
          <w:lang w:val="ru-RU"/>
        </w:rPr>
        <w:t>“&gt;”</w:t>
      </w:r>
      <w:r>
        <w:rPr>
          <w:kern w:val="0"/>
          <w:sz w:val="24"/>
          <w:szCs w:val="24"/>
          <w:lang w:val="ru-RU"/>
        </w:rPr>
        <w:t xml:space="preserve">, </w:t>
      </w:r>
      <w:r w:rsidRPr="00BC3DD2">
        <w:rPr>
          <w:kern w:val="0"/>
          <w:sz w:val="24"/>
          <w:szCs w:val="24"/>
          <w:lang w:val="ru-RU"/>
        </w:rPr>
        <w:t>“&lt;”</w:t>
      </w:r>
      <w:r>
        <w:rPr>
          <w:kern w:val="0"/>
          <w:sz w:val="24"/>
          <w:szCs w:val="24"/>
          <w:lang w:val="ru-RU"/>
        </w:rPr>
        <w:t xml:space="preserve">, </w:t>
      </w:r>
      <w:r>
        <w:rPr>
          <w:kern w:val="0"/>
          <w:sz w:val="24"/>
          <w:szCs w:val="24"/>
        </w:rPr>
        <w:t>“=”</w:t>
      </w:r>
      <w:proofErr w:type="gramEnd"/>
    </w:p>
    <w:p w:rsidR="003653F0" w:rsidRDefault="0082443E" w:rsidP="00BC3DD2">
      <w:pPr>
        <w:widowControl/>
        <w:spacing w:after="0" w:line="360" w:lineRule="auto"/>
        <w:ind w:left="709"/>
        <w:jc w:val="both"/>
        <w:rPr>
          <w:kern w:val="0"/>
          <w:sz w:val="24"/>
          <w:szCs w:val="24"/>
          <w:lang w:val="ru-RU"/>
        </w:rPr>
      </w:pPr>
      <w:r>
        <w:rPr>
          <w:kern w:val="0"/>
          <w:sz w:val="24"/>
          <w:szCs w:val="24"/>
          <w:lang w:val="ru-RU"/>
        </w:rPr>
        <w:t xml:space="preserve">А) </w:t>
      </w:r>
      <w:r w:rsidR="00BC3DD2">
        <w:rPr>
          <w:kern w:val="0"/>
          <w:sz w:val="24"/>
          <w:szCs w:val="24"/>
          <w:lang w:val="ru-RU"/>
        </w:rPr>
        <w:t>Дефицит – это, когда   Расходы</w:t>
      </w:r>
      <w:proofErr w:type="gramStart"/>
      <w:r w:rsidR="00BC3DD2">
        <w:rPr>
          <w:kern w:val="0"/>
          <w:sz w:val="24"/>
          <w:szCs w:val="24"/>
          <w:lang w:val="ru-RU"/>
        </w:rPr>
        <w:t xml:space="preserve">   </w:t>
      </w:r>
      <w:r w:rsidR="00BC3DD2" w:rsidRPr="00E712A8">
        <w:rPr>
          <w:b/>
          <w:kern w:val="0"/>
          <w:sz w:val="24"/>
          <w:szCs w:val="24"/>
          <w:lang w:val="ru-RU"/>
        </w:rPr>
        <w:t>?</w:t>
      </w:r>
      <w:proofErr w:type="gramEnd"/>
      <w:r w:rsidR="00BC3DD2">
        <w:rPr>
          <w:kern w:val="0"/>
          <w:sz w:val="24"/>
          <w:szCs w:val="24"/>
          <w:lang w:val="ru-RU"/>
        </w:rPr>
        <w:t xml:space="preserve">   Доходы</w:t>
      </w:r>
    </w:p>
    <w:p w:rsidR="00BC3DD2" w:rsidRDefault="0082443E" w:rsidP="00BC3DD2">
      <w:pPr>
        <w:widowControl/>
        <w:spacing w:after="0" w:line="360" w:lineRule="auto"/>
        <w:ind w:left="709"/>
        <w:jc w:val="both"/>
        <w:rPr>
          <w:kern w:val="0"/>
          <w:sz w:val="24"/>
          <w:szCs w:val="24"/>
          <w:lang w:val="ru-RU"/>
        </w:rPr>
      </w:pPr>
      <w:r>
        <w:rPr>
          <w:kern w:val="0"/>
          <w:sz w:val="24"/>
          <w:szCs w:val="24"/>
          <w:lang w:val="ru-RU"/>
        </w:rPr>
        <w:t xml:space="preserve">Б) </w:t>
      </w:r>
      <w:r w:rsidR="00BC3DD2">
        <w:rPr>
          <w:kern w:val="0"/>
          <w:sz w:val="24"/>
          <w:szCs w:val="24"/>
          <w:lang w:val="ru-RU"/>
        </w:rPr>
        <w:t>Баланс – это, когда   Расходы</w:t>
      </w:r>
      <w:proofErr w:type="gramStart"/>
      <w:r w:rsidR="00BC3DD2">
        <w:rPr>
          <w:kern w:val="0"/>
          <w:sz w:val="24"/>
          <w:szCs w:val="24"/>
          <w:lang w:val="ru-RU"/>
        </w:rPr>
        <w:t xml:space="preserve">   </w:t>
      </w:r>
      <w:r w:rsidR="00BC3DD2" w:rsidRPr="00E712A8">
        <w:rPr>
          <w:b/>
          <w:kern w:val="0"/>
          <w:sz w:val="24"/>
          <w:szCs w:val="24"/>
          <w:lang w:val="ru-RU"/>
        </w:rPr>
        <w:t>?</w:t>
      </w:r>
      <w:proofErr w:type="gramEnd"/>
      <w:r w:rsidR="00BC3DD2">
        <w:rPr>
          <w:kern w:val="0"/>
          <w:sz w:val="24"/>
          <w:szCs w:val="24"/>
          <w:lang w:val="ru-RU"/>
        </w:rPr>
        <w:t xml:space="preserve">   Доходы</w:t>
      </w:r>
    </w:p>
    <w:p w:rsidR="0082443E" w:rsidRDefault="0082443E" w:rsidP="0082443E">
      <w:pPr>
        <w:widowControl/>
        <w:spacing w:after="0" w:line="360" w:lineRule="auto"/>
        <w:ind w:left="709"/>
        <w:jc w:val="both"/>
        <w:rPr>
          <w:kern w:val="0"/>
          <w:sz w:val="24"/>
          <w:szCs w:val="24"/>
          <w:lang w:val="ru-RU"/>
        </w:rPr>
      </w:pPr>
      <w:r>
        <w:rPr>
          <w:kern w:val="0"/>
          <w:sz w:val="24"/>
          <w:szCs w:val="24"/>
          <w:lang w:val="ru-RU"/>
        </w:rPr>
        <w:t>В) Про</w:t>
      </w:r>
      <w:r>
        <w:rPr>
          <w:kern w:val="0"/>
          <w:sz w:val="24"/>
          <w:szCs w:val="24"/>
          <w:lang w:val="ru-RU"/>
        </w:rPr>
        <w:t>фицит – это, когда   Расходы</w:t>
      </w:r>
      <w:proofErr w:type="gramStart"/>
      <w:r>
        <w:rPr>
          <w:kern w:val="0"/>
          <w:sz w:val="24"/>
          <w:szCs w:val="24"/>
          <w:lang w:val="ru-RU"/>
        </w:rPr>
        <w:t xml:space="preserve">   </w:t>
      </w:r>
      <w:r w:rsidRPr="00E712A8">
        <w:rPr>
          <w:b/>
          <w:kern w:val="0"/>
          <w:sz w:val="24"/>
          <w:szCs w:val="24"/>
          <w:lang w:val="ru-RU"/>
        </w:rPr>
        <w:t>?</w:t>
      </w:r>
      <w:proofErr w:type="gramEnd"/>
      <w:r>
        <w:rPr>
          <w:kern w:val="0"/>
          <w:sz w:val="24"/>
          <w:szCs w:val="24"/>
          <w:lang w:val="ru-RU"/>
        </w:rPr>
        <w:t xml:space="preserve">   Доходы</w:t>
      </w:r>
    </w:p>
    <w:p w:rsidR="0082443E" w:rsidRPr="003653F0" w:rsidRDefault="0082443E" w:rsidP="00BC3DD2">
      <w:pPr>
        <w:widowControl/>
        <w:spacing w:after="0" w:line="360" w:lineRule="auto"/>
        <w:ind w:left="709"/>
        <w:jc w:val="both"/>
        <w:rPr>
          <w:kern w:val="0"/>
          <w:sz w:val="24"/>
          <w:szCs w:val="24"/>
          <w:lang w:val="ru-RU"/>
        </w:rPr>
      </w:pPr>
    </w:p>
    <w:p w:rsidR="003653F0" w:rsidRPr="003653F0" w:rsidRDefault="003653F0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3653F0">
        <w:rPr>
          <w:kern w:val="0"/>
          <w:sz w:val="24"/>
          <w:szCs w:val="24"/>
          <w:lang w:val="ru-RU"/>
        </w:rPr>
        <w:t xml:space="preserve">По двум видам (главному виду и </w:t>
      </w:r>
      <w:r w:rsidR="00E12D8D">
        <w:rPr>
          <w:kern w:val="0"/>
          <w:sz w:val="24"/>
          <w:szCs w:val="24"/>
          <w:lang w:val="ru-RU"/>
        </w:rPr>
        <w:t>виду слева</w:t>
      </w:r>
      <w:r w:rsidRPr="003653F0">
        <w:rPr>
          <w:kern w:val="0"/>
          <w:sz w:val="24"/>
          <w:szCs w:val="24"/>
          <w:lang w:val="ru-RU"/>
        </w:rPr>
        <w:t>) построить вид с</w:t>
      </w:r>
      <w:r w:rsidR="00E12D8D">
        <w:rPr>
          <w:kern w:val="0"/>
          <w:sz w:val="24"/>
          <w:szCs w:val="24"/>
          <w:lang w:val="ru-RU"/>
        </w:rPr>
        <w:t>верху</w:t>
      </w:r>
      <w:r w:rsidRPr="003653F0">
        <w:rPr>
          <w:kern w:val="0"/>
          <w:sz w:val="24"/>
          <w:szCs w:val="24"/>
          <w:lang w:val="ru-RU"/>
        </w:rPr>
        <w:t>.</w:t>
      </w:r>
    </w:p>
    <w:p w:rsidR="003653F0" w:rsidRPr="00E12D8D" w:rsidRDefault="00E12D8D" w:rsidP="00E12D8D">
      <w:pPr>
        <w:widowControl/>
        <w:spacing w:after="0" w:line="360" w:lineRule="auto"/>
        <w:jc w:val="center"/>
        <w:rPr>
          <w:rFonts w:ascii="Calibri" w:hAnsi="Calibri"/>
          <w:kern w:val="0"/>
          <w:sz w:val="20"/>
          <w:lang w:val="ru-RU"/>
        </w:rPr>
      </w:pPr>
      <w:r>
        <w:rPr>
          <w:rFonts w:ascii="Calibri" w:hAnsi="Calibri"/>
          <w:kern w:val="0"/>
          <w:sz w:val="20"/>
        </w:rPr>
        <w:pict>
          <v:shape id="_x0000_i1031" type="#_x0000_t75" style="width:151.15pt;height:104.8pt">
            <v:imagedata r:id="rId10" o:title=""/>
          </v:shape>
        </w:pict>
      </w:r>
    </w:p>
    <w:p w:rsidR="003653F0" w:rsidRPr="003653F0" w:rsidRDefault="003653F0" w:rsidP="003653F0">
      <w:pPr>
        <w:widowControl/>
        <w:numPr>
          <w:ilvl w:val="0"/>
          <w:numId w:val="1"/>
        </w:numPr>
        <w:spacing w:after="0" w:line="360" w:lineRule="auto"/>
        <w:ind w:firstLine="709"/>
        <w:jc w:val="both"/>
        <w:rPr>
          <w:kern w:val="0"/>
          <w:sz w:val="24"/>
          <w:szCs w:val="24"/>
          <w:lang w:val="ru-RU"/>
        </w:rPr>
      </w:pPr>
      <w:r w:rsidRPr="003653F0">
        <w:rPr>
          <w:kern w:val="0"/>
          <w:sz w:val="24"/>
          <w:szCs w:val="24"/>
          <w:lang w:val="ru-RU"/>
        </w:rPr>
        <w:t xml:space="preserve">Используя метод фокальных объектов, предложите идею создания </w:t>
      </w:r>
      <w:r w:rsidR="009B4857">
        <w:rPr>
          <w:kern w:val="0"/>
          <w:sz w:val="24"/>
          <w:szCs w:val="24"/>
          <w:lang w:val="ru-RU"/>
        </w:rPr>
        <w:t>цветочного горшка</w:t>
      </w:r>
      <w:r w:rsidRPr="003653F0">
        <w:rPr>
          <w:kern w:val="0"/>
          <w:sz w:val="24"/>
          <w:szCs w:val="24"/>
          <w:lang w:val="ru-RU"/>
        </w:rPr>
        <w:t>. (В этом задании необходимо показать, как вы используете метод фокальных объектов - оценивается именно эта способность)</w:t>
      </w:r>
    </w:p>
    <w:p w:rsidR="00E73690" w:rsidRPr="003653F0" w:rsidRDefault="00E73690" w:rsidP="003653F0">
      <w:pPr>
        <w:jc w:val="center"/>
        <w:rPr>
          <w:b/>
          <w:bCs/>
          <w:sz w:val="24"/>
          <w:szCs w:val="24"/>
          <w:lang w:val="ru-RU"/>
        </w:rPr>
      </w:pPr>
    </w:p>
    <w:p w:rsidR="00E73690" w:rsidRPr="003653F0" w:rsidRDefault="00E73690">
      <w:pPr>
        <w:spacing w:line="360" w:lineRule="auto"/>
        <w:jc w:val="center"/>
        <w:rPr>
          <w:b/>
          <w:bCs/>
          <w:sz w:val="24"/>
          <w:szCs w:val="24"/>
          <w:lang w:val="ru-RU"/>
        </w:rPr>
        <w:sectPr w:rsidR="00E73690" w:rsidRPr="003653F0">
          <w:footerReference w:type="default" r:id="rId11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3653F0" w:rsidRDefault="003653F0" w:rsidP="003653F0">
      <w:pPr>
        <w:spacing w:after="0" w:line="23" w:lineRule="atLeast"/>
        <w:jc w:val="center"/>
        <w:rPr>
          <w:b/>
          <w:bCs/>
          <w:sz w:val="24"/>
          <w:szCs w:val="24"/>
          <w:lang w:val="ru-RU"/>
        </w:rPr>
      </w:pPr>
    </w:p>
    <w:p w:rsidR="00E73690" w:rsidRDefault="00E1724D" w:rsidP="003653F0">
      <w:pPr>
        <w:spacing w:after="0" w:line="23" w:lineRule="atLeast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СПЕЦИАЛЬНАЯ ЧАСТЬ</w:t>
      </w:r>
    </w:p>
    <w:p w:rsidR="003653F0" w:rsidRPr="003653F0" w:rsidRDefault="003653F0" w:rsidP="003653F0">
      <w:pPr>
        <w:spacing w:after="0" w:line="23" w:lineRule="atLeast"/>
        <w:jc w:val="center"/>
        <w:rPr>
          <w:b/>
          <w:bCs/>
          <w:sz w:val="24"/>
          <w:szCs w:val="24"/>
          <w:lang w:val="ru-RU"/>
        </w:rPr>
      </w:pPr>
    </w:p>
    <w:p w:rsidR="00E7369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Верны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следующие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утверждения</w:t>
      </w:r>
      <w:proofErr w:type="spellEnd"/>
      <w:r>
        <w:rPr>
          <w:sz w:val="24"/>
          <w:szCs w:val="24"/>
        </w:rPr>
        <w:t>?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6"/>
        <w:gridCol w:w="744"/>
        <w:gridCol w:w="804"/>
      </w:tblGrid>
      <w:tr w:rsidR="00E73690">
        <w:trPr>
          <w:jc w:val="center"/>
        </w:trPr>
        <w:tc>
          <w:tcPr>
            <w:tcW w:w="8166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i/>
                <w:sz w:val="24"/>
                <w:szCs w:val="24"/>
              </w:rPr>
              <w:t>Утверждения</w:t>
            </w:r>
            <w:proofErr w:type="spellEnd"/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44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i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804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i/>
                <w:sz w:val="24"/>
                <w:szCs w:val="24"/>
              </w:rPr>
              <w:t>Нет</w:t>
            </w:r>
            <w:proofErr w:type="spellEnd"/>
          </w:p>
        </w:tc>
      </w:tr>
      <w:tr w:rsidR="00E73690" w:rsidRPr="006C2F62">
        <w:trPr>
          <w:trHeight w:val="598"/>
          <w:jc w:val="center"/>
        </w:trPr>
        <w:tc>
          <w:tcPr>
            <w:tcW w:w="8166" w:type="dxa"/>
          </w:tcPr>
          <w:p w:rsidR="00E73690" w:rsidRPr="003653F0" w:rsidRDefault="00E1724D" w:rsidP="003653F0">
            <w:pPr>
              <w:spacing w:after="0" w:line="23" w:lineRule="atLeast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 xml:space="preserve">1. </w:t>
            </w:r>
            <w:r w:rsidRPr="003653F0">
              <w:rPr>
                <w:sz w:val="22"/>
                <w:szCs w:val="22"/>
                <w:lang w:val="ru-RU"/>
              </w:rPr>
              <w:t>Техническую систему, в которой имеется хотя бы три необходимые части: двигатель, трансмиссия, рабочий орган, уже можно назвать машиной</w:t>
            </w:r>
          </w:p>
        </w:tc>
        <w:tc>
          <w:tcPr>
            <w:tcW w:w="74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80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E73690" w:rsidRPr="006C2F62">
        <w:trPr>
          <w:jc w:val="center"/>
        </w:trPr>
        <w:tc>
          <w:tcPr>
            <w:tcW w:w="8166" w:type="dxa"/>
          </w:tcPr>
          <w:p w:rsidR="00E73690" w:rsidRPr="003653F0" w:rsidRDefault="00E1724D" w:rsidP="003653F0">
            <w:pPr>
              <w:spacing w:after="0" w:line="23" w:lineRule="atLeast"/>
              <w:jc w:val="both"/>
              <w:rPr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 xml:space="preserve">2. </w:t>
            </w:r>
            <w:proofErr w:type="spellStart"/>
            <w:r w:rsidRPr="003653F0">
              <w:rPr>
                <w:sz w:val="22"/>
                <w:szCs w:val="22"/>
                <w:lang w:val="ru-RU"/>
              </w:rPr>
              <w:t>Техносферу</w:t>
            </w:r>
            <w:proofErr w:type="spellEnd"/>
            <w:r w:rsidRPr="003653F0">
              <w:rPr>
                <w:sz w:val="22"/>
                <w:szCs w:val="22"/>
                <w:lang w:val="ru-RU"/>
              </w:rPr>
              <w:t xml:space="preserve"> составляет всё, что создано трудом людей</w:t>
            </w:r>
          </w:p>
        </w:tc>
        <w:tc>
          <w:tcPr>
            <w:tcW w:w="74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80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E73690" w:rsidRPr="006C2F62">
        <w:trPr>
          <w:jc w:val="center"/>
        </w:trPr>
        <w:tc>
          <w:tcPr>
            <w:tcW w:w="8166" w:type="dxa"/>
          </w:tcPr>
          <w:p w:rsidR="00E73690" w:rsidRPr="003653F0" w:rsidRDefault="00E1724D" w:rsidP="003653F0">
            <w:pPr>
              <w:spacing w:after="0" w:line="23" w:lineRule="atLeast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 xml:space="preserve">3. </w:t>
            </w:r>
            <w:r w:rsidRPr="003653F0">
              <w:rPr>
                <w:sz w:val="22"/>
                <w:szCs w:val="22"/>
                <w:lang w:val="ru-RU"/>
              </w:rPr>
              <w:t>Технология – это способы и соответствующие им средства труда, которыми, воздействуя на предмет труда, получают желаемый результат, называемый продуктом труда</w:t>
            </w:r>
          </w:p>
        </w:tc>
        <w:tc>
          <w:tcPr>
            <w:tcW w:w="74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80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E73690" w:rsidRPr="006C2F62">
        <w:trPr>
          <w:jc w:val="center"/>
        </w:trPr>
        <w:tc>
          <w:tcPr>
            <w:tcW w:w="8166" w:type="dxa"/>
          </w:tcPr>
          <w:p w:rsidR="00E73690" w:rsidRPr="003653F0" w:rsidRDefault="00E1724D" w:rsidP="003653F0">
            <w:pPr>
              <w:spacing w:after="0" w:line="23" w:lineRule="atLeast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 xml:space="preserve">4. </w:t>
            </w:r>
            <w:r w:rsidRPr="003653F0">
              <w:rPr>
                <w:sz w:val="22"/>
                <w:szCs w:val="22"/>
                <w:lang w:val="ru-RU"/>
              </w:rPr>
              <w:t>Стали (как углеродистые, так и легированные) по назначению делятся на конструкционные и инструментальные.</w:t>
            </w:r>
          </w:p>
        </w:tc>
        <w:tc>
          <w:tcPr>
            <w:tcW w:w="74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80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E73690" w:rsidRPr="006C2F62">
        <w:trPr>
          <w:jc w:val="center"/>
        </w:trPr>
        <w:tc>
          <w:tcPr>
            <w:tcW w:w="8166" w:type="dxa"/>
          </w:tcPr>
          <w:p w:rsidR="00E73690" w:rsidRPr="003653F0" w:rsidRDefault="00E1724D" w:rsidP="003653F0">
            <w:pPr>
              <w:spacing w:after="0" w:line="23" w:lineRule="atLeast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>5. К</w:t>
            </w:r>
            <w:r w:rsidRPr="003653F0">
              <w:rPr>
                <w:sz w:val="22"/>
                <w:szCs w:val="22"/>
                <w:lang w:val="ru-RU"/>
              </w:rPr>
              <w:t>онструкционные стали различают обычного качества и качественные, а инструментальные – качественные и высококачественные</w:t>
            </w:r>
          </w:p>
        </w:tc>
        <w:tc>
          <w:tcPr>
            <w:tcW w:w="74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804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</w:tbl>
    <w:p w:rsidR="00E73690" w:rsidRPr="003653F0" w:rsidRDefault="00E7369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E7369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Верны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следующие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утверждения</w:t>
      </w:r>
      <w:proofErr w:type="spellEnd"/>
      <w:r>
        <w:rPr>
          <w:sz w:val="24"/>
          <w:szCs w:val="24"/>
        </w:rPr>
        <w:t>?</w:t>
      </w:r>
    </w:p>
    <w:tbl>
      <w:tblPr>
        <w:tblW w:w="9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4"/>
        <w:gridCol w:w="772"/>
        <w:gridCol w:w="788"/>
      </w:tblGrid>
      <w:tr w:rsidR="00E73690">
        <w:trPr>
          <w:trHeight w:val="227"/>
          <w:jc w:val="center"/>
        </w:trPr>
        <w:tc>
          <w:tcPr>
            <w:tcW w:w="8184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i/>
                <w:sz w:val="24"/>
                <w:szCs w:val="24"/>
              </w:rPr>
              <w:t>Утверждения</w:t>
            </w:r>
            <w:proofErr w:type="spellEnd"/>
          </w:p>
        </w:tc>
        <w:tc>
          <w:tcPr>
            <w:tcW w:w="772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i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788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i/>
                <w:sz w:val="24"/>
                <w:szCs w:val="24"/>
              </w:rPr>
              <w:t>Нет</w:t>
            </w:r>
            <w:proofErr w:type="spellEnd"/>
          </w:p>
        </w:tc>
      </w:tr>
      <w:tr w:rsidR="00E73690" w:rsidRPr="006C2F62">
        <w:trPr>
          <w:trHeight w:val="523"/>
          <w:jc w:val="center"/>
        </w:trPr>
        <w:tc>
          <w:tcPr>
            <w:tcW w:w="8184" w:type="dxa"/>
          </w:tcPr>
          <w:p w:rsidR="00E73690" w:rsidRPr="003653F0" w:rsidRDefault="00E1724D" w:rsidP="003653F0">
            <w:pPr>
              <w:numPr>
                <w:ilvl w:val="0"/>
                <w:numId w:val="3"/>
              </w:numPr>
              <w:spacing w:after="0" w:line="23" w:lineRule="atLeast"/>
              <w:rPr>
                <w:rFonts w:eastAsia="Times New Roman"/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 xml:space="preserve">Одна молекула, полученная в </w:t>
            </w:r>
            <w:proofErr w:type="spellStart"/>
            <w:r w:rsidRPr="003653F0">
              <w:rPr>
                <w:rFonts w:eastAsia="Times New Roman"/>
                <w:sz w:val="22"/>
                <w:szCs w:val="22"/>
                <w:lang w:val="ru-RU"/>
              </w:rPr>
              <w:t>нанотехнологиях</w:t>
            </w:r>
            <w:proofErr w:type="spellEnd"/>
            <w:r w:rsidRPr="003653F0">
              <w:rPr>
                <w:rFonts w:eastAsia="Times New Roman"/>
                <w:sz w:val="22"/>
                <w:szCs w:val="22"/>
                <w:lang w:val="ru-RU"/>
              </w:rPr>
              <w:t>, может хранить 1 бит информации</w:t>
            </w:r>
          </w:p>
        </w:tc>
        <w:tc>
          <w:tcPr>
            <w:tcW w:w="772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788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E73690" w:rsidRPr="006C2F62">
        <w:trPr>
          <w:jc w:val="center"/>
        </w:trPr>
        <w:tc>
          <w:tcPr>
            <w:tcW w:w="8184" w:type="dxa"/>
          </w:tcPr>
          <w:p w:rsidR="00E73690" w:rsidRPr="003653F0" w:rsidRDefault="00E1724D" w:rsidP="003653F0">
            <w:pPr>
              <w:numPr>
                <w:ilvl w:val="0"/>
                <w:numId w:val="3"/>
              </w:numPr>
              <w:spacing w:after="0" w:line="23" w:lineRule="atLeast"/>
              <w:rPr>
                <w:rFonts w:eastAsia="Times New Roman"/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>Уже созданы самовосстанавливающиеся предохранители. При больших перегрузках они перегорают и отключают потребителя от сети. А через некоторое время предохранители восстанавливаются и снова пропускают электрический ток</w:t>
            </w:r>
          </w:p>
        </w:tc>
        <w:tc>
          <w:tcPr>
            <w:tcW w:w="772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788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E73690" w:rsidRPr="006C2F62">
        <w:trPr>
          <w:jc w:val="center"/>
        </w:trPr>
        <w:tc>
          <w:tcPr>
            <w:tcW w:w="8184" w:type="dxa"/>
          </w:tcPr>
          <w:p w:rsidR="00E73690" w:rsidRPr="003653F0" w:rsidRDefault="00E1724D" w:rsidP="003653F0">
            <w:pPr>
              <w:numPr>
                <w:ilvl w:val="0"/>
                <w:numId w:val="3"/>
              </w:numPr>
              <w:spacing w:after="0" w:line="23" w:lineRule="atLeast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 xml:space="preserve">Сверхпроводник - это материал, который приобретает </w:t>
            </w:r>
            <w:proofErr w:type="spellStart"/>
            <w:r w:rsidRPr="003653F0">
              <w:rPr>
                <w:rFonts w:eastAsia="Times New Roman"/>
                <w:sz w:val="22"/>
                <w:szCs w:val="22"/>
                <w:lang w:val="ru-RU"/>
              </w:rPr>
              <w:t>сверхпроводные</w:t>
            </w:r>
            <w:proofErr w:type="spellEnd"/>
            <w:r w:rsidRPr="003653F0">
              <w:rPr>
                <w:rFonts w:eastAsia="Times New Roman"/>
                <w:sz w:val="22"/>
                <w:szCs w:val="22"/>
                <w:lang w:val="ru-RU"/>
              </w:rPr>
              <w:t xml:space="preserve"> свойства путем повышением температуры, при которой повышается и электрическое сопротивление материала.</w:t>
            </w:r>
          </w:p>
        </w:tc>
        <w:tc>
          <w:tcPr>
            <w:tcW w:w="772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788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E73690" w:rsidRPr="006C2F62">
        <w:trPr>
          <w:trHeight w:val="475"/>
          <w:jc w:val="center"/>
        </w:trPr>
        <w:tc>
          <w:tcPr>
            <w:tcW w:w="8184" w:type="dxa"/>
          </w:tcPr>
          <w:p w:rsidR="00E73690" w:rsidRPr="003653F0" w:rsidRDefault="00E1724D" w:rsidP="003653F0">
            <w:pPr>
              <w:spacing w:after="0" w:line="23" w:lineRule="atLeast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>4. Если соединить вещество с антивеществом, то произойдет реакция аннигиляции, т.е. и материя и антиматерия превратятся в излучение, несущее огромное количество энергии</w:t>
            </w:r>
          </w:p>
        </w:tc>
        <w:tc>
          <w:tcPr>
            <w:tcW w:w="772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788" w:type="dxa"/>
          </w:tcPr>
          <w:p w:rsidR="00E73690" w:rsidRPr="003653F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E73690">
        <w:trPr>
          <w:jc w:val="center"/>
        </w:trPr>
        <w:tc>
          <w:tcPr>
            <w:tcW w:w="8184" w:type="dxa"/>
          </w:tcPr>
          <w:p w:rsidR="00E73690" w:rsidRDefault="00E1724D" w:rsidP="003653F0">
            <w:pPr>
              <w:suppressAutoHyphens/>
              <w:spacing w:after="0" w:line="23" w:lineRule="atLeast"/>
              <w:rPr>
                <w:rFonts w:eastAsia="Times New Roman"/>
                <w:sz w:val="22"/>
                <w:szCs w:val="22"/>
              </w:rPr>
            </w:pPr>
            <w:r w:rsidRPr="003653F0">
              <w:rPr>
                <w:rFonts w:eastAsia="Times New Roman"/>
                <w:sz w:val="22"/>
                <w:szCs w:val="22"/>
                <w:lang w:val="ru-RU"/>
              </w:rPr>
              <w:t xml:space="preserve">5. Ядерные реакции деления происходят при достижении массой урана-235 (или плутоний-239) критического значения.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Не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надо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никаких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дополнительных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внешних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условий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реакция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начинается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самопроизвольно</w:t>
            </w:r>
            <w:proofErr w:type="spellEnd"/>
          </w:p>
        </w:tc>
        <w:tc>
          <w:tcPr>
            <w:tcW w:w="772" w:type="dxa"/>
          </w:tcPr>
          <w:p w:rsidR="00E7369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88" w:type="dxa"/>
          </w:tcPr>
          <w:p w:rsidR="00E73690" w:rsidRDefault="00E73690" w:rsidP="003653F0">
            <w:pPr>
              <w:spacing w:after="0" w:line="23" w:lineRule="atLeast"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Установите правильную последовательность стадий процесса творческого мышления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А) озарение (инсайд)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Б) инкубационная стадия</w:t>
      </w:r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spellStart"/>
      <w:proofErr w:type="gramStart"/>
      <w:r>
        <w:rPr>
          <w:sz w:val="24"/>
          <w:szCs w:val="24"/>
        </w:rPr>
        <w:t>проверка</w:t>
      </w:r>
      <w:proofErr w:type="spellEnd"/>
      <w:proofErr w:type="gramEnd"/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proofErr w:type="spellStart"/>
      <w:proofErr w:type="gramStart"/>
      <w:r>
        <w:rPr>
          <w:sz w:val="24"/>
          <w:szCs w:val="24"/>
        </w:rPr>
        <w:t>подготовка</w:t>
      </w:r>
      <w:proofErr w:type="spellEnd"/>
      <w:proofErr w:type="gramEnd"/>
    </w:p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</w:rPr>
      </w:pPr>
    </w:p>
    <w:p w:rsidR="00E7369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</w:rPr>
      </w:pPr>
      <w:r w:rsidRPr="003653F0">
        <w:rPr>
          <w:sz w:val="24"/>
          <w:szCs w:val="24"/>
          <w:lang w:val="ru-RU"/>
        </w:rPr>
        <w:t xml:space="preserve">На изображении показаны зажимные устройства, применяемые на современном технологическом оборудовании. </w:t>
      </w:r>
      <w:proofErr w:type="spellStart"/>
      <w:r>
        <w:rPr>
          <w:sz w:val="24"/>
          <w:szCs w:val="24"/>
        </w:rPr>
        <w:t>Дайте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верное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название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показанным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предметам</w:t>
      </w:r>
      <w:proofErr w:type="spellEnd"/>
      <w:r>
        <w:rPr>
          <w:sz w:val="24"/>
          <w:szCs w:val="24"/>
        </w:rPr>
        <w:t>.</w:t>
      </w:r>
    </w:p>
    <w:p w:rsidR="00E73690" w:rsidRDefault="006C2F62" w:rsidP="003653F0">
      <w:pPr>
        <w:spacing w:after="0" w:line="23" w:lineRule="atLeast"/>
        <w:jc w:val="center"/>
      </w:pPr>
      <w:r>
        <w:pict>
          <v:shape id="Изображение 3" o:spid="_x0000_i1025" type="#_x0000_t75" style="width:152.55pt;height:54.2pt">
            <v:imagedata r:id="rId12" o:title=""/>
          </v:shape>
        </w:pict>
      </w:r>
    </w:p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</w:rPr>
      </w:pP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А) </w:t>
      </w:r>
      <w:proofErr w:type="spellStart"/>
      <w:r w:rsidRPr="003653F0">
        <w:rPr>
          <w:sz w:val="24"/>
          <w:szCs w:val="24"/>
          <w:lang w:val="ru-RU"/>
        </w:rPr>
        <w:t>футорка</w:t>
      </w:r>
      <w:proofErr w:type="spellEnd"/>
      <w:r w:rsidRPr="003653F0">
        <w:rPr>
          <w:sz w:val="24"/>
          <w:szCs w:val="24"/>
          <w:lang w:val="ru-RU"/>
        </w:rPr>
        <w:t xml:space="preserve"> </w:t>
      </w:r>
      <w:proofErr w:type="gramStart"/>
      <w:r w:rsidRPr="003653F0">
        <w:rPr>
          <w:sz w:val="24"/>
          <w:szCs w:val="24"/>
          <w:lang w:val="ru-RU"/>
        </w:rPr>
        <w:t>трубная</w:t>
      </w:r>
      <w:proofErr w:type="gramEnd"/>
      <w:r w:rsidRPr="003653F0">
        <w:rPr>
          <w:sz w:val="24"/>
          <w:szCs w:val="24"/>
          <w:lang w:val="ru-RU"/>
        </w:rPr>
        <w:t xml:space="preserve"> и набор трубных хомутов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Б) торцевой хомут и набор разрезных стаканов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В) цанговый патрон и набор цанг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Г) струбцина быстрозажимная цилиндрическая и вкладыши стальные конусные</w:t>
      </w:r>
    </w:p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3653F0" w:rsidRDefault="003653F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3653F0" w:rsidRPr="003653F0" w:rsidRDefault="003653F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E7369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</w:rPr>
      </w:pPr>
      <w:r w:rsidRPr="003653F0">
        <w:rPr>
          <w:sz w:val="24"/>
          <w:szCs w:val="24"/>
          <w:lang w:val="ru-RU"/>
        </w:rPr>
        <w:t xml:space="preserve">На изображении представлена рабочая зона токарного станка с ЧПУ. Данный вариант конструктивного исполнения станка позволяет однозначно определить наличие следующих компонентов станочного оборудования. </w:t>
      </w:r>
      <w:proofErr w:type="spellStart"/>
      <w:r>
        <w:rPr>
          <w:sz w:val="24"/>
          <w:szCs w:val="24"/>
        </w:rPr>
        <w:t>Выберите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верные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ответы</w:t>
      </w:r>
      <w:proofErr w:type="spellEnd"/>
      <w:r>
        <w:rPr>
          <w:sz w:val="24"/>
          <w:szCs w:val="24"/>
        </w:rPr>
        <w:t>.</w:t>
      </w:r>
    </w:p>
    <w:p w:rsidR="00E73690" w:rsidRDefault="006C2F62" w:rsidP="003653F0">
      <w:pPr>
        <w:spacing w:after="0" w:line="23" w:lineRule="atLeast"/>
        <w:jc w:val="center"/>
        <w:rPr>
          <w:sz w:val="24"/>
          <w:szCs w:val="24"/>
        </w:rPr>
      </w:pPr>
      <w:r>
        <w:pict>
          <v:shape id="Изображение 4" o:spid="_x0000_i1026" type="#_x0000_t75" style="width:153.25pt;height:99.1pt">
            <v:imagedata r:id="rId13" o:title=""/>
          </v:shape>
        </w:pic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А) токарный люнет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Б) револьверная головка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В) зажимной патрон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Г) задняя бабка</w:t>
      </w:r>
    </w:p>
    <w:p w:rsidR="00E73690" w:rsidRPr="003653F0" w:rsidRDefault="00E7369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Какой разрез представлен на рисунке?</w:t>
      </w:r>
    </w:p>
    <w:p w:rsidR="00E73690" w:rsidRDefault="006C2F62" w:rsidP="003653F0">
      <w:pPr>
        <w:spacing w:after="0" w:line="23" w:lineRule="atLeast"/>
        <w:jc w:val="center"/>
        <w:rPr>
          <w:sz w:val="24"/>
          <w:szCs w:val="24"/>
        </w:rPr>
      </w:pPr>
      <w:r>
        <w:pict>
          <v:shape id="Изображение 5" o:spid="_x0000_i1027" type="#_x0000_t75" style="width:228.85pt;height:101.25pt">
            <v:imagedata r:id="rId14" o:title=""/>
          </v:shape>
        </w:pic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А) </w:t>
      </w:r>
      <w:proofErr w:type="spellStart"/>
      <w:r w:rsidRPr="003653F0">
        <w:rPr>
          <w:sz w:val="24"/>
          <w:szCs w:val="24"/>
          <w:lang w:val="ru-RU"/>
        </w:rPr>
        <w:t>видоразрез</w:t>
      </w:r>
      <w:proofErr w:type="spellEnd"/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Б) наклонный разрез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В) местный разрез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Г) </w:t>
      </w:r>
      <w:proofErr w:type="gramStart"/>
      <w:r w:rsidRPr="003653F0">
        <w:rPr>
          <w:sz w:val="24"/>
          <w:szCs w:val="24"/>
          <w:lang w:val="ru-RU"/>
        </w:rPr>
        <w:t>ломанный</w:t>
      </w:r>
      <w:proofErr w:type="gramEnd"/>
      <w:r w:rsidRPr="003653F0">
        <w:rPr>
          <w:sz w:val="24"/>
          <w:szCs w:val="24"/>
          <w:lang w:val="ru-RU"/>
        </w:rPr>
        <w:t xml:space="preserve"> разрез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Д) ступенчатый разрез</w:t>
      </w:r>
    </w:p>
    <w:p w:rsidR="00E73690" w:rsidRPr="003653F0" w:rsidRDefault="00E7369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Какие из представленных в таблице инструментов относятся </w:t>
      </w:r>
      <w:proofErr w:type="gramStart"/>
      <w:r w:rsidRPr="003653F0">
        <w:rPr>
          <w:sz w:val="24"/>
          <w:szCs w:val="24"/>
          <w:lang w:val="ru-RU"/>
        </w:rPr>
        <w:t>к</w:t>
      </w:r>
      <w:proofErr w:type="gramEnd"/>
      <w:r w:rsidRPr="003653F0">
        <w:rPr>
          <w:sz w:val="24"/>
          <w:szCs w:val="24"/>
          <w:lang w:val="ru-RU"/>
        </w:rPr>
        <w:t xml:space="preserve"> измерительным? Выберите все верные варианты ответов.</w:t>
      </w:r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proofErr w:type="spellStart"/>
      <w:proofErr w:type="gramStart"/>
      <w:r>
        <w:rPr>
          <w:sz w:val="24"/>
          <w:szCs w:val="24"/>
        </w:rPr>
        <w:t>штангенциркуль</w:t>
      </w:r>
      <w:proofErr w:type="spellEnd"/>
      <w:proofErr w:type="gramEnd"/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proofErr w:type="spellStart"/>
      <w:proofErr w:type="gramStart"/>
      <w:r>
        <w:rPr>
          <w:sz w:val="24"/>
          <w:szCs w:val="24"/>
        </w:rPr>
        <w:t>штихель</w:t>
      </w:r>
      <w:proofErr w:type="spellEnd"/>
      <w:proofErr w:type="gramEnd"/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spellStart"/>
      <w:proofErr w:type="gramStart"/>
      <w:r>
        <w:rPr>
          <w:sz w:val="24"/>
          <w:szCs w:val="24"/>
        </w:rPr>
        <w:t>клюкарза</w:t>
      </w:r>
      <w:proofErr w:type="spellEnd"/>
      <w:proofErr w:type="gramEnd"/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proofErr w:type="spellStart"/>
      <w:proofErr w:type="gramStart"/>
      <w:r>
        <w:rPr>
          <w:sz w:val="24"/>
          <w:szCs w:val="24"/>
        </w:rPr>
        <w:t>кронциркуль</w:t>
      </w:r>
      <w:proofErr w:type="spellEnd"/>
      <w:proofErr w:type="gramEnd"/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proofErr w:type="spellStart"/>
      <w:proofErr w:type="gramStart"/>
      <w:r>
        <w:rPr>
          <w:sz w:val="24"/>
          <w:szCs w:val="24"/>
        </w:rPr>
        <w:t>чертилка</w:t>
      </w:r>
      <w:proofErr w:type="spellEnd"/>
      <w:proofErr w:type="gramEnd"/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proofErr w:type="spellStart"/>
      <w:proofErr w:type="gramStart"/>
      <w:r>
        <w:rPr>
          <w:sz w:val="24"/>
          <w:szCs w:val="24"/>
        </w:rPr>
        <w:t>микрометр</w:t>
      </w:r>
      <w:proofErr w:type="spellEnd"/>
      <w:proofErr w:type="gramEnd"/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</w:t>
      </w:r>
      <w:proofErr w:type="spellStart"/>
      <w:proofErr w:type="gramStart"/>
      <w:r>
        <w:rPr>
          <w:sz w:val="24"/>
          <w:szCs w:val="24"/>
        </w:rPr>
        <w:t>цинубель</w:t>
      </w:r>
      <w:proofErr w:type="spellEnd"/>
      <w:proofErr w:type="gramEnd"/>
    </w:p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proofErr w:type="gramStart"/>
      <w:r w:rsidRPr="003653F0">
        <w:rPr>
          <w:sz w:val="24"/>
          <w:szCs w:val="24"/>
          <w:lang w:val="ru-RU"/>
        </w:rPr>
        <w:t>Укажите</w:t>
      </w:r>
      <w:proofErr w:type="gramEnd"/>
      <w:r w:rsidRPr="003653F0">
        <w:rPr>
          <w:sz w:val="24"/>
          <w:szCs w:val="24"/>
          <w:lang w:val="ru-RU"/>
        </w:rPr>
        <w:t xml:space="preserve"> какой вид сверху соответствует чертежу</w:t>
      </w:r>
    </w:p>
    <w:p w:rsidR="00E73690" w:rsidRDefault="009B4857" w:rsidP="003653F0">
      <w:pPr>
        <w:spacing w:after="0" w:line="23" w:lineRule="atLeast"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pict>
          <v:shape id="Изображение 6" o:spid="_x0000_i1028" type="#_x0000_t75" style="width:307.25pt;height:136.15pt">
            <v:imagedata r:id="rId15" o:title=""/>
          </v:shape>
        </w:pict>
      </w:r>
    </w:p>
    <w:p w:rsidR="003653F0" w:rsidRDefault="003653F0" w:rsidP="003653F0">
      <w:pPr>
        <w:spacing w:after="0" w:line="23" w:lineRule="atLeast"/>
        <w:rPr>
          <w:sz w:val="24"/>
          <w:szCs w:val="24"/>
          <w:lang w:val="ru-RU"/>
        </w:rPr>
      </w:pPr>
    </w:p>
    <w:p w:rsidR="009B4857" w:rsidRPr="003653F0" w:rsidRDefault="009B4857" w:rsidP="003653F0">
      <w:pPr>
        <w:spacing w:after="0" w:line="23" w:lineRule="atLeast"/>
        <w:rPr>
          <w:sz w:val="24"/>
          <w:szCs w:val="24"/>
          <w:lang w:val="ru-RU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Установите соответствие между названиями методов дизайнерской деятельности  и примерами применения этих методов</w:t>
      </w: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2745"/>
        <w:gridCol w:w="6990"/>
      </w:tblGrid>
      <w:tr w:rsidR="00E73690">
        <w:trPr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дизайнерской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Пример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применения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метода</w:t>
            </w:r>
            <w:proofErr w:type="spellEnd"/>
          </w:p>
        </w:tc>
      </w:tr>
      <w:tr w:rsidR="00E73690" w:rsidRPr="006C2F62">
        <w:trPr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Метод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инверсии</w:t>
            </w:r>
            <w:proofErr w:type="spellEnd"/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>А) Велосипед должен уметь плавать, кастрюля - вырабатывать электрическую энергию, дом - танцевать.</w:t>
            </w:r>
          </w:p>
        </w:tc>
      </w:tr>
      <w:tr w:rsidR="00E73690" w:rsidRPr="006C2F62">
        <w:trPr>
          <w:trHeight w:val="322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2. Метод проектирования в воображаемых условиях 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>Б) Создание твердой жидкости, холодного огня и т.п.</w:t>
            </w:r>
          </w:p>
        </w:tc>
      </w:tr>
      <w:tr w:rsidR="00E73690" w:rsidRPr="006C2F62">
        <w:trPr>
          <w:trHeight w:val="322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Метод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декомпозиции</w:t>
            </w:r>
            <w:proofErr w:type="spellEnd"/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>В) При компьютерной дизайнерской доработке корпуса какой-либо машины сначала общая задача разбивается на части, при решении которых совершенствуются отдельные конструктивные элементы корпуса, а затем элементы сводятся воедино.</w:t>
            </w:r>
          </w:p>
        </w:tc>
      </w:tr>
      <w:tr w:rsidR="00E73690" w:rsidRPr="006C2F62">
        <w:trPr>
          <w:trHeight w:val="322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Метод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прямых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заимствований</w:t>
            </w:r>
            <w:proofErr w:type="spellEnd"/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Г) Главным при проектировании интерьера помещения может быть не его функциональность и внешний вид, а удобство уборки. </w:t>
            </w:r>
          </w:p>
        </w:tc>
      </w:tr>
      <w:tr w:rsidR="00E73690" w:rsidRPr="006C2F62">
        <w:trPr>
          <w:trHeight w:val="322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>5. Метод приписывания создаваемому объекту необычных для него свойств</w:t>
            </w:r>
          </w:p>
        </w:tc>
        <w:tc>
          <w:tcPr>
            <w:tcW w:w="6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>Д) При разработке формы какого-либо объекта, который должен перемещаться с большой скоростью, можно использовать форму быстро движущихся рыб, птиц или других представителей природы.</w:t>
            </w:r>
          </w:p>
        </w:tc>
      </w:tr>
    </w:tbl>
    <w:p w:rsidR="00E73690" w:rsidRPr="003653F0" w:rsidRDefault="00E7369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Установите соответствие между названиями технологий очистки жидкости и их характеристиками</w:t>
      </w:r>
    </w:p>
    <w:tbl>
      <w:tblPr>
        <w:tblW w:w="9319" w:type="dxa"/>
        <w:jc w:val="center"/>
        <w:tblLayout w:type="fixed"/>
        <w:tblLook w:val="04A0" w:firstRow="1" w:lastRow="0" w:firstColumn="1" w:lastColumn="0" w:noHBand="0" w:noVBand="1"/>
      </w:tblPr>
      <w:tblGrid>
        <w:gridCol w:w="2452"/>
        <w:gridCol w:w="6867"/>
      </w:tblGrid>
      <w:tr w:rsidR="00E73690">
        <w:trPr>
          <w:jc w:val="center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очистки</w:t>
            </w:r>
            <w:proofErr w:type="spellEnd"/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Суть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E73690" w:rsidRPr="006C2F62">
        <w:trPr>
          <w:jc w:val="center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Сорбция</w:t>
            </w:r>
            <w:proofErr w:type="spellEnd"/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>А) Испарение жидкости с последующим охлаждением паров и конденсацией их снова в жидкость</w:t>
            </w:r>
          </w:p>
        </w:tc>
      </w:tr>
      <w:tr w:rsidR="00E73690" w:rsidRPr="006C2F62">
        <w:trPr>
          <w:trHeight w:val="322"/>
          <w:jc w:val="center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Ректификация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>Б) Поглощение твердым телом либо жидкостью различных веществ из окружающей среды</w:t>
            </w:r>
          </w:p>
        </w:tc>
      </w:tr>
      <w:tr w:rsidR="00E73690" w:rsidRPr="006C2F62">
        <w:trPr>
          <w:trHeight w:val="322"/>
          <w:jc w:val="center"/>
        </w:trPr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690" w:rsidRDefault="00E1724D" w:rsidP="003653F0">
            <w:pPr>
              <w:spacing w:after="0" w:line="23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Сепарация</w:t>
            </w:r>
            <w:proofErr w:type="spellEnd"/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690" w:rsidRPr="003653F0" w:rsidRDefault="00E1724D" w:rsidP="003653F0">
            <w:pPr>
              <w:spacing w:after="0" w:line="23" w:lineRule="atLeast"/>
              <w:rPr>
                <w:sz w:val="24"/>
                <w:szCs w:val="24"/>
                <w:lang w:val="ru-RU"/>
              </w:rPr>
            </w:pPr>
            <w:r w:rsidRPr="003653F0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В) Процесс разделения разнородных частиц, смесей, жидкостей разной плотности, эмульсий, взвесей, твердых части или капелек в газе. </w:t>
            </w:r>
          </w:p>
        </w:tc>
      </w:tr>
    </w:tbl>
    <w:p w:rsidR="00E73690" w:rsidRPr="003653F0" w:rsidRDefault="00E7369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Установите правильную последовательность стадий АРИЗ-56: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А) синтетическая стадия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Б) оперативная стадия</w:t>
      </w:r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spellStart"/>
      <w:proofErr w:type="gramStart"/>
      <w:r>
        <w:rPr>
          <w:sz w:val="24"/>
          <w:szCs w:val="24"/>
        </w:rPr>
        <w:t>аналитическая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стадия</w:t>
      </w:r>
      <w:proofErr w:type="spellEnd"/>
    </w:p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</w:rPr>
      </w:pPr>
    </w:p>
    <w:p w:rsidR="00E7369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</w:rPr>
      </w:pPr>
      <w:r w:rsidRPr="003653F0">
        <w:rPr>
          <w:sz w:val="24"/>
          <w:szCs w:val="24"/>
          <w:lang w:val="ru-RU"/>
        </w:rPr>
        <w:t xml:space="preserve">Какого сечения нужно выбрать медные жилы проводов для выполнения открытой проводки? </w:t>
      </w:r>
      <w:proofErr w:type="spellStart"/>
      <w:r>
        <w:rPr>
          <w:sz w:val="24"/>
          <w:szCs w:val="24"/>
        </w:rPr>
        <w:t>Поясните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ответ</w:t>
      </w:r>
      <w:proofErr w:type="spellEnd"/>
    </w:p>
    <w:tbl>
      <w:tblPr>
        <w:tblW w:w="7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3"/>
        <w:gridCol w:w="709"/>
        <w:gridCol w:w="709"/>
        <w:gridCol w:w="709"/>
        <w:gridCol w:w="708"/>
        <w:gridCol w:w="709"/>
        <w:gridCol w:w="709"/>
      </w:tblGrid>
      <w:tr w:rsidR="00E73690">
        <w:trPr>
          <w:jc w:val="center"/>
        </w:trPr>
        <w:tc>
          <w:tcPr>
            <w:tcW w:w="7096" w:type="dxa"/>
            <w:gridSpan w:val="7"/>
          </w:tcPr>
          <w:p w:rsidR="00E73690" w:rsidRDefault="00E1724D" w:rsidP="003653F0">
            <w:pPr>
              <w:spacing w:after="0" w:line="23" w:lineRule="atLeast"/>
              <w:jc w:val="both"/>
              <w:rPr>
                <w:sz w:val="24"/>
              </w:rPr>
            </w:pPr>
            <w:r w:rsidRPr="003653F0">
              <w:rPr>
                <w:sz w:val="24"/>
                <w:lang w:val="ru-RU"/>
              </w:rPr>
              <w:t xml:space="preserve">В частном доме планируется использовать следующие электроприборы: стиральную машину мощностью 2 кВт, сушильную машину 2,4 кВт, телевизор 250 Вт, холодильник 250 Вт, компьютер 250 Вт, утюг 1 кВт, осветительные приборы 250 Вт. </w:t>
            </w:r>
            <w:proofErr w:type="spellStart"/>
            <w:r>
              <w:rPr>
                <w:sz w:val="24"/>
              </w:rPr>
              <w:t>Напряжение</w:t>
            </w:r>
            <w:proofErr w:type="spellEnd"/>
            <w:r>
              <w:rPr>
                <w:sz w:val="24"/>
              </w:rPr>
              <w:t xml:space="preserve"> 220 В. </w:t>
            </w:r>
          </w:p>
        </w:tc>
      </w:tr>
      <w:tr w:rsidR="00E73690">
        <w:trPr>
          <w:jc w:val="center"/>
        </w:trPr>
        <w:tc>
          <w:tcPr>
            <w:tcW w:w="2843" w:type="dxa"/>
          </w:tcPr>
          <w:p w:rsidR="00E73690" w:rsidRDefault="00E1724D" w:rsidP="003653F0">
            <w:pPr>
              <w:spacing w:after="0" w:line="23" w:lineRule="atLeas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Допустимые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длительные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нагрузки</w:t>
            </w:r>
            <w:proofErr w:type="spellEnd"/>
            <w:r>
              <w:rPr>
                <w:sz w:val="24"/>
              </w:rPr>
              <w:t>, А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8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E73690">
        <w:trPr>
          <w:jc w:val="center"/>
        </w:trPr>
        <w:tc>
          <w:tcPr>
            <w:tcW w:w="2843" w:type="dxa"/>
          </w:tcPr>
          <w:p w:rsidR="00E73690" w:rsidRDefault="00E1724D" w:rsidP="003653F0">
            <w:pPr>
              <w:spacing w:after="0" w:line="23" w:lineRule="atLeas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Сечение</w:t>
            </w:r>
            <w:proofErr w:type="spellEnd"/>
            <w:r>
              <w:rPr>
                <w:sz w:val="24"/>
              </w:rPr>
              <w:t>, мм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</w:tcPr>
          <w:p w:rsidR="00E73690" w:rsidRDefault="00E1724D" w:rsidP="003653F0">
            <w:pPr>
              <w:spacing w:after="0" w:line="23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3653F0" w:rsidRDefault="003653F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3653F0" w:rsidRDefault="003653F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3653F0" w:rsidRDefault="003653F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3653F0" w:rsidRPr="003653F0" w:rsidRDefault="003653F0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Установите соответствие между левым и правым столбцами</w:t>
      </w: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E73690">
        <w:trPr>
          <w:jc w:val="center"/>
        </w:trPr>
        <w:tc>
          <w:tcPr>
            <w:tcW w:w="4672" w:type="dxa"/>
          </w:tcPr>
          <w:p w:rsidR="00E73690" w:rsidRDefault="00E1724D" w:rsidP="003653F0">
            <w:pPr>
              <w:suppressAutoHyphens/>
              <w:spacing w:after="0" w:line="23" w:lineRule="atLeas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Художественная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обработка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4673" w:type="dxa"/>
          </w:tcPr>
          <w:p w:rsidR="00E73690" w:rsidRDefault="00E1724D" w:rsidP="003653F0">
            <w:pPr>
              <w:suppressAutoHyphens/>
              <w:spacing w:after="0" w:line="23" w:lineRule="atLeast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Используемый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инструмент</w:t>
            </w:r>
            <w:proofErr w:type="spellEnd"/>
          </w:p>
        </w:tc>
      </w:tr>
      <w:tr w:rsidR="00E73690">
        <w:trPr>
          <w:jc w:val="center"/>
        </w:trPr>
        <w:tc>
          <w:tcPr>
            <w:tcW w:w="4672" w:type="dxa"/>
          </w:tcPr>
          <w:p w:rsidR="00E73690" w:rsidRDefault="00E1724D" w:rsidP="003653F0">
            <w:pPr>
              <w:numPr>
                <w:ilvl w:val="0"/>
                <w:numId w:val="4"/>
              </w:numPr>
              <w:suppressAutoHyphens/>
              <w:spacing w:after="0" w:line="23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Гравирование</w:t>
            </w:r>
            <w:proofErr w:type="spellEnd"/>
          </w:p>
        </w:tc>
        <w:tc>
          <w:tcPr>
            <w:tcW w:w="4673" w:type="dxa"/>
          </w:tcPr>
          <w:p w:rsidR="00E73690" w:rsidRDefault="00E1724D" w:rsidP="003653F0">
            <w:pPr>
              <w:suppressAutoHyphens/>
              <w:spacing w:after="0"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proofErr w:type="spellStart"/>
            <w:r>
              <w:rPr>
                <w:sz w:val="24"/>
                <w:szCs w:val="24"/>
              </w:rPr>
              <w:t>Матрица</w:t>
            </w:r>
            <w:proofErr w:type="spellEnd"/>
          </w:p>
        </w:tc>
      </w:tr>
      <w:tr w:rsidR="00E73690">
        <w:trPr>
          <w:jc w:val="center"/>
        </w:trPr>
        <w:tc>
          <w:tcPr>
            <w:tcW w:w="4672" w:type="dxa"/>
          </w:tcPr>
          <w:p w:rsidR="00E73690" w:rsidRDefault="00E1724D" w:rsidP="003653F0">
            <w:pPr>
              <w:numPr>
                <w:ilvl w:val="0"/>
                <w:numId w:val="4"/>
              </w:numPr>
              <w:suppressAutoHyphens/>
              <w:spacing w:after="0" w:line="23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Басма</w:t>
            </w:r>
            <w:proofErr w:type="spellEnd"/>
          </w:p>
        </w:tc>
        <w:tc>
          <w:tcPr>
            <w:tcW w:w="4673" w:type="dxa"/>
          </w:tcPr>
          <w:p w:rsidR="00E73690" w:rsidRDefault="00E1724D" w:rsidP="003653F0">
            <w:pPr>
              <w:suppressAutoHyphens/>
              <w:spacing w:after="0"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proofErr w:type="spellStart"/>
            <w:r>
              <w:rPr>
                <w:sz w:val="24"/>
                <w:szCs w:val="24"/>
              </w:rPr>
              <w:t>Штихель</w:t>
            </w:r>
            <w:proofErr w:type="spellEnd"/>
          </w:p>
        </w:tc>
      </w:tr>
      <w:tr w:rsidR="00E73690">
        <w:trPr>
          <w:jc w:val="center"/>
        </w:trPr>
        <w:tc>
          <w:tcPr>
            <w:tcW w:w="4672" w:type="dxa"/>
          </w:tcPr>
          <w:p w:rsidR="00E73690" w:rsidRDefault="00E1724D" w:rsidP="003653F0">
            <w:pPr>
              <w:numPr>
                <w:ilvl w:val="0"/>
                <w:numId w:val="4"/>
              </w:numPr>
              <w:suppressAutoHyphens/>
              <w:spacing w:after="0" w:line="23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Насечка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металлу</w:t>
            </w:r>
            <w:proofErr w:type="spellEnd"/>
          </w:p>
        </w:tc>
        <w:tc>
          <w:tcPr>
            <w:tcW w:w="4673" w:type="dxa"/>
          </w:tcPr>
          <w:p w:rsidR="00E73690" w:rsidRDefault="00E1724D" w:rsidP="003653F0">
            <w:pPr>
              <w:suppressAutoHyphens/>
              <w:spacing w:after="0"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proofErr w:type="spellStart"/>
            <w:r>
              <w:rPr>
                <w:sz w:val="24"/>
                <w:szCs w:val="24"/>
              </w:rPr>
              <w:t>Зубильце</w:t>
            </w:r>
            <w:proofErr w:type="spellEnd"/>
          </w:p>
        </w:tc>
      </w:tr>
    </w:tbl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Для современных печатных плат часто необходимо произвести нанесение линейных надрезов заданной глубины </w:t>
      </w:r>
      <w:r>
        <w:rPr>
          <w:sz w:val="24"/>
          <w:szCs w:val="24"/>
        </w:rPr>
        <w:t>v</w:t>
      </w:r>
      <w:r w:rsidRPr="003653F0">
        <w:rPr>
          <w:sz w:val="24"/>
          <w:szCs w:val="24"/>
          <w:lang w:val="ru-RU"/>
        </w:rPr>
        <w:t xml:space="preserve">-образной формы на поверхность с обеих сторон. Надрезы наносятся на специальном станке алмазными фрезами. Рабочая часть фрезы имеет </w:t>
      </w:r>
      <w:r>
        <w:rPr>
          <w:sz w:val="24"/>
          <w:szCs w:val="24"/>
        </w:rPr>
        <w:t>v</w:t>
      </w:r>
      <w:r w:rsidRPr="003653F0">
        <w:rPr>
          <w:sz w:val="24"/>
          <w:szCs w:val="24"/>
          <w:lang w:val="ru-RU"/>
        </w:rPr>
        <w:t xml:space="preserve">-образную коническую форму и характеризуется рабочим углом. Чаще всего применяются фрезы с рабочими углами 30; 45; 60 или 90 градусов. Надрезы пересекают всю заготовку платы и располагаются параллельно её краям. Данные разрезы предназначены для дальнейшего быстрого разделения (точного разлома) заготовки на несколько отдельных печатных плат. </w:t>
      </w:r>
    </w:p>
    <w:p w:rsidR="00E73690" w:rsidRPr="003653F0" w:rsidRDefault="00E1724D" w:rsidP="003653F0">
      <w:pPr>
        <w:spacing w:after="0" w:line="23" w:lineRule="atLeast"/>
        <w:ind w:firstLine="420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Дайте верное название данного технологического процесса, применяемого для печатных плат.</w:t>
      </w:r>
    </w:p>
    <w:p w:rsidR="00E73690" w:rsidRDefault="00BD272B" w:rsidP="003653F0">
      <w:pPr>
        <w:spacing w:after="0" w:line="23" w:lineRule="atLeast"/>
        <w:jc w:val="center"/>
        <w:rPr>
          <w:sz w:val="24"/>
          <w:szCs w:val="24"/>
        </w:rPr>
      </w:pPr>
      <w:r>
        <w:pict>
          <v:shape id="Изображение 1" o:spid="_x0000_i1029" type="#_x0000_t75" style="width:366.4pt;height:89.8pt">
            <v:imagedata r:id="rId16" o:title=""/>
          </v:shape>
        </w:pict>
      </w:r>
    </w:p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</w:rPr>
      </w:pPr>
    </w:p>
    <w:p w:rsidR="00E73690" w:rsidRPr="003653F0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Установите правильную последовательность некоторых этапов работы над проектом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А) анализ прототипов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Б) анализ возможных идей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В) выбор технологии изготовления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Г) разработка конструкторской документации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Д) маркетинговое исследование</w:t>
      </w:r>
    </w:p>
    <w:p w:rsidR="00E73690" w:rsidRPr="003653F0" w:rsidRDefault="00E1724D" w:rsidP="003653F0">
      <w:p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>Е) оценка готового изделия</w:t>
      </w:r>
    </w:p>
    <w:p w:rsidR="00E73690" w:rsidRDefault="00E1724D" w:rsidP="003653F0">
      <w:pPr>
        <w:spacing w:after="0" w:line="23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</w:t>
      </w:r>
      <w:proofErr w:type="spellStart"/>
      <w:proofErr w:type="gramStart"/>
      <w:r>
        <w:rPr>
          <w:sz w:val="24"/>
          <w:szCs w:val="24"/>
        </w:rPr>
        <w:t>выбор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оптимальной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идеи</w:t>
      </w:r>
      <w:proofErr w:type="spellEnd"/>
    </w:p>
    <w:p w:rsidR="00E73690" w:rsidRDefault="00E73690" w:rsidP="003653F0">
      <w:pPr>
        <w:spacing w:after="0" w:line="23" w:lineRule="atLeast"/>
        <w:ind w:firstLine="709"/>
        <w:jc w:val="both"/>
        <w:rPr>
          <w:sz w:val="24"/>
          <w:szCs w:val="24"/>
        </w:rPr>
      </w:pPr>
    </w:p>
    <w:p w:rsidR="00BD272B" w:rsidRPr="003B0782" w:rsidRDefault="00BD272B" w:rsidP="00BD27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Pr="003B0782">
        <w:rPr>
          <w:sz w:val="24"/>
          <w:szCs w:val="24"/>
          <w:lang w:val="ru-RU"/>
        </w:rPr>
        <w:t>ыберите только те</w:t>
      </w:r>
      <w:r>
        <w:rPr>
          <w:sz w:val="24"/>
          <w:szCs w:val="24"/>
          <w:lang w:val="ru-RU"/>
        </w:rPr>
        <w:t xml:space="preserve"> материалы</w:t>
      </w:r>
      <w:r w:rsidRPr="003B0782">
        <w:rPr>
          <w:sz w:val="24"/>
          <w:szCs w:val="24"/>
          <w:lang w:val="ru-RU"/>
        </w:rPr>
        <w:t>, которые являются сплавами металлов.</w:t>
      </w:r>
    </w:p>
    <w:p w:rsidR="00BD272B" w:rsidRPr="00BD272B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272B">
        <w:rPr>
          <w:sz w:val="24"/>
          <w:szCs w:val="24"/>
          <w:lang w:val="ru-RU"/>
        </w:rPr>
        <w:t>А</w:t>
      </w:r>
      <w:r w:rsidRPr="00BD272B">
        <w:rPr>
          <w:sz w:val="24"/>
          <w:szCs w:val="24"/>
          <w:lang w:val="ru-RU"/>
        </w:rPr>
        <w:t>) медь</w:t>
      </w:r>
    </w:p>
    <w:p w:rsidR="00BD272B" w:rsidRPr="00BD272B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272B">
        <w:rPr>
          <w:sz w:val="24"/>
          <w:szCs w:val="24"/>
          <w:lang w:val="ru-RU"/>
        </w:rPr>
        <w:t>Б</w:t>
      </w:r>
      <w:r w:rsidRPr="00BD272B">
        <w:rPr>
          <w:sz w:val="24"/>
          <w:szCs w:val="24"/>
          <w:lang w:val="ru-RU"/>
        </w:rPr>
        <w:t>) латунь</w:t>
      </w:r>
    </w:p>
    <w:p w:rsidR="00BD272B" w:rsidRPr="00BD272B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272B">
        <w:rPr>
          <w:sz w:val="24"/>
          <w:szCs w:val="24"/>
          <w:lang w:val="ru-RU"/>
        </w:rPr>
        <w:t>В</w:t>
      </w:r>
      <w:r w:rsidRPr="00BD272B">
        <w:rPr>
          <w:sz w:val="24"/>
          <w:szCs w:val="24"/>
          <w:lang w:val="ru-RU"/>
        </w:rPr>
        <w:t>) железо</w:t>
      </w:r>
    </w:p>
    <w:p w:rsidR="00BD272B" w:rsidRPr="00BD272B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272B">
        <w:rPr>
          <w:sz w:val="24"/>
          <w:szCs w:val="24"/>
          <w:lang w:val="ru-RU"/>
        </w:rPr>
        <w:t>Г</w:t>
      </w:r>
      <w:r w:rsidRPr="00BD272B">
        <w:rPr>
          <w:sz w:val="24"/>
          <w:szCs w:val="24"/>
          <w:lang w:val="ru-RU"/>
        </w:rPr>
        <w:t>) свинец</w:t>
      </w:r>
    </w:p>
    <w:p w:rsidR="00BD272B" w:rsidRPr="00BD272B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272B">
        <w:rPr>
          <w:sz w:val="24"/>
          <w:szCs w:val="24"/>
          <w:lang w:val="ru-RU"/>
        </w:rPr>
        <w:t>Д</w:t>
      </w:r>
      <w:r w:rsidRPr="00BD272B">
        <w:rPr>
          <w:sz w:val="24"/>
          <w:szCs w:val="24"/>
          <w:lang w:val="ru-RU"/>
        </w:rPr>
        <w:t>) бронза</w:t>
      </w:r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D272B">
        <w:rPr>
          <w:sz w:val="24"/>
          <w:szCs w:val="24"/>
          <w:lang w:val="ru-RU"/>
        </w:rPr>
        <w:t>Е</w:t>
      </w:r>
      <w:r w:rsidRPr="00BD272B">
        <w:rPr>
          <w:sz w:val="24"/>
          <w:szCs w:val="24"/>
          <w:lang w:val="ru-RU"/>
        </w:rPr>
        <w:t>) сталь</w:t>
      </w:r>
    </w:p>
    <w:p w:rsidR="00BD272B" w:rsidRPr="003B0782" w:rsidRDefault="00BD272B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BD272B" w:rsidRPr="003B0782" w:rsidRDefault="00BD272B" w:rsidP="00BD27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Pr="003B0782">
        <w:rPr>
          <w:sz w:val="24"/>
          <w:szCs w:val="24"/>
          <w:lang w:val="ru-RU"/>
        </w:rPr>
        <w:t>Установите правильную последовательность выполнения чертежа:</w:t>
      </w:r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А) вычерчивание осевых линий и линий симметрии</w:t>
      </w:r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Б) вычерчивание линий контуров и изображение всех элементов изделия </w:t>
      </w:r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проставление необходимых размеров</w:t>
      </w:r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Г) выбор масштаба</w:t>
      </w:r>
    </w:p>
    <w:p w:rsidR="00BD272B" w:rsidRDefault="00BD272B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BD272B" w:rsidRDefault="00BD272B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4A2635" w:rsidRDefault="004A2635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4A2635" w:rsidRPr="003B0782" w:rsidRDefault="004A2635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BD272B" w:rsidRDefault="00BD272B" w:rsidP="00BD27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Установите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правильную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последовательность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операций</w:t>
      </w:r>
      <w:proofErr w:type="spellEnd"/>
      <w:r>
        <w:rPr>
          <w:sz w:val="24"/>
          <w:szCs w:val="24"/>
        </w:rPr>
        <w:t>:</w:t>
      </w:r>
    </w:p>
    <w:p w:rsidR="00BD272B" w:rsidRPr="00C43523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 xml:space="preserve">А) </w:t>
      </w:r>
      <w:proofErr w:type="spellStart"/>
      <w:r w:rsidRPr="00C43523">
        <w:rPr>
          <w:sz w:val="24"/>
          <w:szCs w:val="24"/>
          <w:lang w:val="ru-RU"/>
        </w:rPr>
        <w:t>накернивание</w:t>
      </w:r>
      <w:proofErr w:type="spellEnd"/>
    </w:p>
    <w:p w:rsidR="00BD272B" w:rsidRPr="00C43523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>Б) разметка</w:t>
      </w:r>
    </w:p>
    <w:p w:rsidR="00BD272B" w:rsidRPr="00C43523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 xml:space="preserve">В) </w:t>
      </w:r>
      <w:proofErr w:type="spellStart"/>
      <w:r w:rsidRPr="00C43523">
        <w:rPr>
          <w:sz w:val="24"/>
          <w:szCs w:val="24"/>
          <w:lang w:val="ru-RU"/>
        </w:rPr>
        <w:t>зенкование</w:t>
      </w:r>
      <w:proofErr w:type="spellEnd"/>
    </w:p>
    <w:p w:rsidR="00BD272B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proofErr w:type="spellStart"/>
      <w:proofErr w:type="gramStart"/>
      <w:r>
        <w:rPr>
          <w:sz w:val="24"/>
          <w:szCs w:val="24"/>
        </w:rPr>
        <w:t>сверление</w:t>
      </w:r>
      <w:proofErr w:type="spellEnd"/>
      <w:proofErr w:type="gramEnd"/>
    </w:p>
    <w:p w:rsidR="00BD272B" w:rsidRPr="003B0782" w:rsidRDefault="00BD272B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BD272B" w:rsidRPr="003B0782" w:rsidRDefault="00BD272B" w:rsidP="00BD27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Установите правильную последовательность операций выполнения просечного декора:</w:t>
      </w:r>
      <w:bookmarkStart w:id="0" w:name="_GoBack"/>
      <w:bookmarkEnd w:id="0"/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А) обработка просечного ажура </w:t>
      </w:r>
      <w:proofErr w:type="spellStart"/>
      <w:r w:rsidRPr="003B0782">
        <w:rPr>
          <w:sz w:val="24"/>
          <w:szCs w:val="24"/>
          <w:lang w:val="ru-RU"/>
        </w:rPr>
        <w:t>выколоточным</w:t>
      </w:r>
      <w:proofErr w:type="spellEnd"/>
      <w:r w:rsidRPr="003B0782">
        <w:rPr>
          <w:sz w:val="24"/>
          <w:szCs w:val="24"/>
          <w:lang w:val="ru-RU"/>
        </w:rPr>
        <w:t xml:space="preserve"> молотком на свинцовой плите</w:t>
      </w:r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Б) просекание металла по размеченным контурам</w:t>
      </w:r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нанесение полусферическим чеканом углублений</w:t>
      </w:r>
    </w:p>
    <w:p w:rsidR="00BD272B" w:rsidRPr="003B0782" w:rsidRDefault="00BD272B" w:rsidP="004A2635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Г) перевод рисунка на заготовку </w:t>
      </w:r>
      <w:proofErr w:type="spellStart"/>
      <w:r w:rsidRPr="003B0782">
        <w:rPr>
          <w:sz w:val="24"/>
          <w:szCs w:val="24"/>
          <w:lang w:val="ru-RU"/>
        </w:rPr>
        <w:t>канфарником</w:t>
      </w:r>
      <w:proofErr w:type="spellEnd"/>
      <w:r w:rsidRPr="003B0782">
        <w:rPr>
          <w:sz w:val="24"/>
          <w:szCs w:val="24"/>
          <w:lang w:val="ru-RU"/>
        </w:rPr>
        <w:t xml:space="preserve"> или кернером</w:t>
      </w:r>
    </w:p>
    <w:p w:rsidR="00BD272B" w:rsidRPr="003B0782" w:rsidRDefault="00BD272B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BD272B" w:rsidRPr="003B0782" w:rsidRDefault="00BD272B" w:rsidP="00BD272B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Напишите, как вы понимаете термин «</w:t>
      </w:r>
      <w:r w:rsidR="00C31B79">
        <w:rPr>
          <w:sz w:val="24"/>
          <w:szCs w:val="24"/>
          <w:lang w:val="ru-RU"/>
        </w:rPr>
        <w:t>ВЫСО</w:t>
      </w:r>
      <w:r w:rsidRPr="003B0782">
        <w:rPr>
          <w:sz w:val="24"/>
          <w:szCs w:val="24"/>
          <w:lang w:val="ru-RU"/>
        </w:rPr>
        <w:t>КИЙ отпуск» (вопрос по теме «Термическая обработка металлов и сплавов»)</w:t>
      </w:r>
    </w:p>
    <w:p w:rsidR="00BD272B" w:rsidRPr="003B0782" w:rsidRDefault="00BD272B" w:rsidP="00BD272B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E73690" w:rsidRPr="00242E9B" w:rsidRDefault="00E1724D" w:rsidP="003653F0">
      <w:pPr>
        <w:numPr>
          <w:ilvl w:val="0"/>
          <w:numId w:val="1"/>
        </w:numPr>
        <w:spacing w:after="0" w:line="23" w:lineRule="atLeast"/>
        <w:ind w:firstLine="709"/>
        <w:jc w:val="both"/>
        <w:rPr>
          <w:sz w:val="24"/>
          <w:szCs w:val="24"/>
          <w:lang w:val="ru-RU"/>
        </w:rPr>
      </w:pPr>
      <w:r w:rsidRPr="003653F0">
        <w:rPr>
          <w:sz w:val="24"/>
          <w:szCs w:val="24"/>
          <w:lang w:val="ru-RU"/>
        </w:rPr>
        <w:t xml:space="preserve">Творческое задание. Опишите процесс изготовления </w:t>
      </w:r>
      <w:r w:rsidR="00242E9B">
        <w:rPr>
          <w:sz w:val="24"/>
          <w:szCs w:val="24"/>
          <w:lang w:val="ru-RU"/>
        </w:rPr>
        <w:t>органайзера</w:t>
      </w:r>
      <w:r w:rsidRPr="003653F0">
        <w:rPr>
          <w:sz w:val="24"/>
          <w:szCs w:val="24"/>
          <w:lang w:val="ru-RU"/>
        </w:rPr>
        <w:t xml:space="preserve">. </w:t>
      </w:r>
      <w:r w:rsidRPr="00242E9B">
        <w:rPr>
          <w:sz w:val="24"/>
          <w:szCs w:val="24"/>
          <w:lang w:val="ru-RU"/>
        </w:rPr>
        <w:t>Последовательность выполнения см. в бланке ответов.</w:t>
      </w:r>
    </w:p>
    <w:p w:rsidR="00E73690" w:rsidRDefault="00242E9B" w:rsidP="003653F0">
      <w:pPr>
        <w:spacing w:after="0" w:line="23" w:lineRule="atLeast"/>
        <w:jc w:val="center"/>
        <w:rPr>
          <w:sz w:val="24"/>
          <w:szCs w:val="24"/>
        </w:rPr>
      </w:pPr>
      <w:r>
        <w:fldChar w:fldCharType="begin"/>
      </w:r>
      <w:r>
        <w:instrText xml:space="preserve"> INCLUDEPICTURE "https://i.pinimg.com/736x/a6/f3/29/a6f329c918660789268f05facc176ecd.jpg" \* MERGEFORMATINET </w:instrText>
      </w:r>
      <w:r>
        <w:fldChar w:fldCharType="separate"/>
      </w:r>
      <w:r>
        <w:pict>
          <v:shape id="_x0000_i1032" type="#_x0000_t75" alt="Picture background" style="width:225.25pt;height:225.25pt">
            <v:imagedata r:id="rId17" r:href="rId18"/>
          </v:shape>
        </w:pict>
      </w:r>
      <w:r>
        <w:fldChar w:fldCharType="end"/>
      </w:r>
    </w:p>
    <w:p w:rsidR="00E73690" w:rsidRDefault="00E73690" w:rsidP="003653F0">
      <w:pPr>
        <w:spacing w:after="0" w:line="23" w:lineRule="atLeast"/>
      </w:pPr>
    </w:p>
    <w:sectPr w:rsidR="00E73690">
      <w:headerReference w:type="default" r:id="rId19"/>
      <w:footerReference w:type="default" r:id="rId20"/>
      <w:headerReference w:type="first" r:id="rId21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002" w:rsidRDefault="00DD4002">
      <w:pPr>
        <w:spacing w:after="0" w:line="240" w:lineRule="auto"/>
      </w:pPr>
      <w:r>
        <w:separator/>
      </w:r>
    </w:p>
  </w:endnote>
  <w:endnote w:type="continuationSeparator" w:id="0">
    <w:p w:rsidR="00DD4002" w:rsidRDefault="00DD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90" w:rsidRPr="003653F0" w:rsidRDefault="00DD4002">
    <w:pPr>
      <w:pStyle w:val="a3"/>
      <w:wordWrap w:val="0"/>
      <w:jc w:val="right"/>
      <w:rPr>
        <w:lang w:val="ru-RU"/>
      </w:rPr>
    </w:pPr>
    <w:r>
      <w:pict>
        <v:rect id="Текстовое поле 2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E73690" w:rsidRDefault="00E1724D">
                <w:pPr>
                  <w:pStyle w:val="a3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A263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="00E1724D" w:rsidRPr="003653F0">
      <w:rPr>
        <w:lang w:val="ru-RU"/>
      </w:rPr>
      <w:t>Техника, технологии и техническое творчество, 10</w:t>
    </w:r>
    <w:r w:rsidR="00E1724D" w:rsidRPr="003653F0">
      <w:rPr>
        <w:color w:val="0000FF"/>
        <w:lang w:val="ru-RU"/>
      </w:rPr>
      <w:t>-11</w:t>
    </w:r>
    <w:r w:rsidR="00E1724D" w:rsidRPr="003653F0">
      <w:rPr>
        <w:lang w:val="ru-RU"/>
      </w:rPr>
      <w:t xml:space="preserve"> </w:t>
    </w:r>
    <w:proofErr w:type="spellStart"/>
    <w:r w:rsidR="00E1724D" w:rsidRPr="003653F0">
      <w:rPr>
        <w:lang w:val="ru-RU"/>
      </w:rPr>
      <w:t>кл</w:t>
    </w:r>
    <w:proofErr w:type="spellEnd"/>
    <w:r w:rsidR="00E1724D" w:rsidRPr="003653F0">
      <w:rPr>
        <w:lang w:val="ru-RU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90" w:rsidRPr="003653F0" w:rsidRDefault="00E1724D">
    <w:pPr>
      <w:pStyle w:val="a3"/>
      <w:jc w:val="right"/>
      <w:rPr>
        <w:sz w:val="24"/>
        <w:szCs w:val="24"/>
        <w:lang w:val="ru-RU"/>
      </w:rPr>
    </w:pPr>
    <w:r w:rsidRPr="003653F0">
      <w:rPr>
        <w:lang w:val="ru-RU"/>
      </w:rPr>
      <w:t xml:space="preserve">Техника, технологии и </w:t>
    </w:r>
    <w:proofErr w:type="spellStart"/>
    <w:r w:rsidRPr="003653F0">
      <w:rPr>
        <w:lang w:val="ru-RU"/>
      </w:rPr>
      <w:t>технич</w:t>
    </w:r>
    <w:proofErr w:type="spellEnd"/>
    <w:r w:rsidRPr="003653F0">
      <w:rPr>
        <w:lang w:val="ru-RU"/>
      </w:rPr>
      <w:t xml:space="preserve">. творчество, 10-11 </w:t>
    </w:r>
    <w:proofErr w:type="spellStart"/>
    <w:r w:rsidRPr="003653F0">
      <w:rPr>
        <w:lang w:val="ru-RU"/>
      </w:rPr>
      <w:t>кл</w:t>
    </w:r>
    <w:proofErr w:type="spellEnd"/>
    <w:r w:rsidR="00DD4002">
      <w:rPr>
        <w:sz w:val="24"/>
        <w:szCs w:val="24"/>
      </w:rPr>
      <w:pict>
        <v:rect id="Текстовое поле 1" o:spid="_x0000_s2049" style="position:absolute;left:0;text-align:left;margin-left:0;margin-top:0;width:2in;height:2in;z-index:2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:rsidR="00E73690" w:rsidRDefault="00E1724D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A2635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Pr="003653F0">
      <w:rPr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002" w:rsidRDefault="00DD4002">
      <w:pPr>
        <w:spacing w:after="0" w:line="240" w:lineRule="auto"/>
      </w:pPr>
      <w:r>
        <w:separator/>
      </w:r>
    </w:p>
  </w:footnote>
  <w:footnote w:type="continuationSeparator" w:id="0">
    <w:p w:rsidR="00DD4002" w:rsidRDefault="00DD4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90" w:rsidRDefault="00E7369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690" w:rsidRDefault="00E736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F1A7EBFD"/>
    <w:multiLevelType w:val="singleLevel"/>
    <w:tmpl w:val="F1A7EBFD"/>
    <w:lvl w:ilvl="0">
      <w:start w:val="1"/>
      <w:numFmt w:val="decimal"/>
      <w:suff w:val="space"/>
      <w:lvlText w:val="%1)"/>
      <w:lvlJc w:val="left"/>
    </w:lvl>
  </w:abstractNum>
  <w:abstractNum w:abstractNumId="2">
    <w:nsid w:val="60898010"/>
    <w:multiLevelType w:val="singleLevel"/>
    <w:tmpl w:val="60898010"/>
    <w:lvl w:ilvl="0">
      <w:start w:val="1"/>
      <w:numFmt w:val="decimal"/>
      <w:suff w:val="space"/>
      <w:lvlText w:val="%1."/>
      <w:lvlJc w:val="left"/>
    </w:lvl>
  </w:abstractNum>
  <w:abstractNum w:abstractNumId="3">
    <w:nsid w:val="6784DF4C"/>
    <w:multiLevelType w:val="singleLevel"/>
    <w:tmpl w:val="6784DF4C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281245F"/>
    <w:rsid w:val="00242E9B"/>
    <w:rsid w:val="003653F0"/>
    <w:rsid w:val="004A2635"/>
    <w:rsid w:val="006C2F62"/>
    <w:rsid w:val="007E7168"/>
    <w:rsid w:val="0082443E"/>
    <w:rsid w:val="009B4857"/>
    <w:rsid w:val="00BC3DD2"/>
    <w:rsid w:val="00BD272B"/>
    <w:rsid w:val="00C31B79"/>
    <w:rsid w:val="00DD4002"/>
    <w:rsid w:val="00E12D8D"/>
    <w:rsid w:val="00E1724D"/>
    <w:rsid w:val="00E712A8"/>
    <w:rsid w:val="00E73690"/>
    <w:rsid w:val="0281245F"/>
    <w:rsid w:val="115C6295"/>
    <w:rsid w:val="145E6879"/>
    <w:rsid w:val="5808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qFormat/>
    <w:rsid w:val="003653F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https://i.pinimg.com/736x/a6/f3/29/a6f329c918660789268f05facc176ecd.jpg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10774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7</cp:revision>
  <dcterms:created xsi:type="dcterms:W3CDTF">2025-10-05T07:13:00Z</dcterms:created>
  <dcterms:modified xsi:type="dcterms:W3CDTF">2025-10-10T08:39:00Z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